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93CAEE" w14:textId="77777777"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r w:rsidRPr="00CA4622">
        <w:rPr>
          <w:rFonts w:ascii="Arial" w:eastAsia="Times New Roman" w:hAnsi="Arial" w:cs="Arial"/>
          <w:b/>
          <w:bCs/>
          <w:color w:val="000000"/>
          <w:sz w:val="23"/>
          <w:szCs w:val="23"/>
        </w:rPr>
        <w:fldChar w:fldCharType="begin"/>
      </w:r>
      <w:r w:rsidRPr="00CA4622">
        <w:rPr>
          <w:rFonts w:ascii="Arial" w:eastAsia="Times New Roman" w:hAnsi="Arial" w:cs="Arial"/>
          <w:b/>
          <w:bCs/>
          <w:color w:val="000000"/>
          <w:sz w:val="23"/>
          <w:szCs w:val="23"/>
        </w:rPr>
        <w:instrText xml:space="preserve"> HYPERLINK "https://luonline.blackboard.com/webapps/blackboard/content/launchLink.jsp?course_id=_118519_1&amp;content_id=_3060284_1&amp;mode=view" </w:instrText>
      </w:r>
      <w:r w:rsidRPr="00CA4622">
        <w:rPr>
          <w:rFonts w:ascii="Arial" w:eastAsia="Times New Roman" w:hAnsi="Arial" w:cs="Arial"/>
          <w:b/>
          <w:bCs/>
          <w:color w:val="000000"/>
          <w:sz w:val="23"/>
          <w:szCs w:val="23"/>
        </w:rPr>
        <w:fldChar w:fldCharType="separate"/>
      </w:r>
      <w:r w:rsidR="00B75246">
        <w:rPr>
          <w:rFonts w:ascii="inherit" w:eastAsia="Times New Roman" w:hAnsi="inherit" w:cs="Arial"/>
          <w:b/>
          <w:bCs/>
          <w:color w:val="000000"/>
          <w:sz w:val="23"/>
          <w:szCs w:val="23"/>
          <w:u w:val="single"/>
          <w:bdr w:val="none" w:sz="0" w:space="0" w:color="auto" w:frame="1"/>
        </w:rPr>
        <w:t>Week Two</w:t>
      </w:r>
      <w:r w:rsidRPr="00CA4622">
        <w:rPr>
          <w:rFonts w:ascii="inherit" w:eastAsia="Times New Roman" w:hAnsi="inherit" w:cs="Arial"/>
          <w:b/>
          <w:bCs/>
          <w:color w:val="000000"/>
          <w:sz w:val="23"/>
          <w:szCs w:val="23"/>
          <w:u w:val="single"/>
          <w:bdr w:val="none" w:sz="0" w:space="0" w:color="auto" w:frame="1"/>
        </w:rPr>
        <w:t xml:space="preserve"> Discussion</w:t>
      </w:r>
      <w:r w:rsidRPr="00CA4622">
        <w:rPr>
          <w:rFonts w:ascii="Arial" w:eastAsia="Times New Roman" w:hAnsi="Arial" w:cs="Arial"/>
          <w:b/>
          <w:bCs/>
          <w:color w:val="000000"/>
          <w:sz w:val="23"/>
          <w:szCs w:val="23"/>
        </w:rPr>
        <w:fldChar w:fldCharType="end"/>
      </w:r>
      <w:r>
        <w:rPr>
          <w:rFonts w:ascii="Arial" w:eastAsia="Times New Roman" w:hAnsi="Arial" w:cs="Arial"/>
          <w:b/>
          <w:bCs/>
          <w:color w:val="000000"/>
          <w:sz w:val="23"/>
          <w:szCs w:val="23"/>
        </w:rPr>
        <w:t xml:space="preserve"> 1.</w:t>
      </w:r>
    </w:p>
    <w:p w14:paraId="5CDCD8A9" w14:textId="77777777"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14:paraId="1F70C12F" w14:textId="77777777" w:rsidR="00CA4622" w:rsidRPr="00945AB5" w:rsidRDefault="00CA4622" w:rsidP="00CA4622">
      <w:pPr>
        <w:ind w:right="-360"/>
        <w:rPr>
          <w:i/>
          <w:sz w:val="20"/>
          <w:szCs w:val="20"/>
        </w:rPr>
      </w:pPr>
      <w:r>
        <w:rPr>
          <w:sz w:val="20"/>
          <w:szCs w:val="20"/>
        </w:rPr>
        <w:t xml:space="preserve">Kelly, William R. (2016).  </w:t>
      </w:r>
      <w:r>
        <w:rPr>
          <w:i/>
          <w:sz w:val="20"/>
          <w:szCs w:val="20"/>
        </w:rPr>
        <w:t xml:space="preserve">The Future of Crime and </w:t>
      </w:r>
      <w:r w:rsidRPr="00945AB5">
        <w:rPr>
          <w:i/>
          <w:sz w:val="20"/>
          <w:szCs w:val="20"/>
        </w:rPr>
        <w:t>Punishment:  Smart Policies for Reducing Crime and</w:t>
      </w:r>
    </w:p>
    <w:p w14:paraId="43AFF03B" w14:textId="77777777" w:rsidR="00CA4622" w:rsidRDefault="00CA4622" w:rsidP="00CA4622">
      <w:pPr>
        <w:ind w:left="720" w:right="-360" w:firstLine="720"/>
        <w:rPr>
          <w:sz w:val="20"/>
          <w:szCs w:val="20"/>
        </w:rPr>
      </w:pPr>
      <w:r w:rsidRPr="00945AB5">
        <w:rPr>
          <w:i/>
          <w:sz w:val="20"/>
          <w:szCs w:val="20"/>
        </w:rPr>
        <w:t xml:space="preserve">       Saving Money</w:t>
      </w:r>
      <w:r>
        <w:rPr>
          <w:sz w:val="20"/>
          <w:szCs w:val="20"/>
        </w:rPr>
        <w:t xml:space="preserve">.  Lanham, MD:  Rowman &amp; Littlefield.  </w:t>
      </w:r>
    </w:p>
    <w:p w14:paraId="4F9FDE33" w14:textId="77777777" w:rsidR="00B75246" w:rsidRPr="00B75246" w:rsidRDefault="00B75246" w:rsidP="00B75246">
      <w:pPr>
        <w:spacing w:after="0" w:line="240" w:lineRule="auto"/>
        <w:rPr>
          <w:rFonts w:ascii="Times New Roman" w:eastAsia="Times New Roman" w:hAnsi="Times New Roman" w:cs="Times New Roman"/>
          <w:sz w:val="24"/>
          <w:szCs w:val="24"/>
        </w:rPr>
      </w:pPr>
      <w:r w:rsidRPr="00B75246">
        <w:rPr>
          <w:rFonts w:ascii="Helvetica" w:eastAsia="Times New Roman" w:hAnsi="Helvetica" w:cs="Times New Roman"/>
          <w:color w:val="000000"/>
          <w:sz w:val="20"/>
          <w:szCs w:val="20"/>
          <w:shd w:val="clear" w:color="auto" w:fill="FFFFFF"/>
        </w:rPr>
        <w:t>Please read pages 67-131 of The Future of Crime and Punishment</w:t>
      </w:r>
    </w:p>
    <w:p w14:paraId="431C3167" w14:textId="77777777" w:rsidR="00B75246" w:rsidRDefault="00B75246" w:rsidP="00CA4622">
      <w:pPr>
        <w:ind w:left="720" w:right="-360" w:firstLine="720"/>
        <w:rPr>
          <w:sz w:val="20"/>
          <w:szCs w:val="20"/>
        </w:rPr>
      </w:pPr>
    </w:p>
    <w:p w14:paraId="2BA02552" w14:textId="77777777"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14:paraId="39C479A8" w14:textId="77777777" w:rsidR="00B75246" w:rsidRDefault="00CA4622" w:rsidP="00B75246">
      <w:pPr>
        <w:pStyle w:val="NormalWeb"/>
        <w:spacing w:before="0" w:beforeAutospacing="0" w:after="240" w:afterAutospacing="0"/>
        <w:rPr>
          <w:rFonts w:ascii="Arial" w:hAnsi="Arial" w:cs="Arial"/>
          <w:color w:val="000000"/>
          <w:sz w:val="20"/>
          <w:szCs w:val="20"/>
          <w:shd w:val="clear" w:color="auto" w:fill="FFFFFF"/>
        </w:rPr>
      </w:pPr>
      <w:r w:rsidRPr="00CA4622">
        <w:rPr>
          <w:rFonts w:ascii="Arial" w:hAnsi="Arial" w:cs="Arial"/>
          <w:color w:val="000000"/>
          <w:sz w:val="20"/>
          <w:szCs w:val="20"/>
          <w:u w:val="single"/>
          <w:shd w:val="clear" w:color="auto" w:fill="FFFFFF"/>
        </w:rPr>
        <w:t>After reading pages 9-66 of The Future of Crime and Punishment,</w:t>
      </w:r>
      <w:r>
        <w:rPr>
          <w:rFonts w:ascii="Arial" w:hAnsi="Arial" w:cs="Arial"/>
          <w:color w:val="000000"/>
          <w:sz w:val="20"/>
          <w:szCs w:val="20"/>
          <w:shd w:val="clear" w:color="auto" w:fill="FFFFFF"/>
        </w:rPr>
        <w:t xml:space="preserve"> </w:t>
      </w:r>
    </w:p>
    <w:p w14:paraId="417BE4B8" w14:textId="77777777" w:rsidR="00B75246" w:rsidRPr="00B75246" w:rsidRDefault="00B75246" w:rsidP="00B75246">
      <w:pPr>
        <w:pStyle w:val="NormalWeb"/>
        <w:spacing w:before="0" w:beforeAutospacing="0" w:after="240" w:afterAutospacing="0"/>
        <w:rPr>
          <w:rFonts w:ascii="Helvetica" w:eastAsiaTheme="minorHAnsi" w:hAnsi="Helvetica"/>
          <w:color w:val="000000"/>
        </w:rPr>
      </w:pPr>
      <w:r w:rsidRPr="00B75246">
        <w:rPr>
          <w:rFonts w:ascii="Helvetica" w:eastAsiaTheme="minorHAnsi" w:hAnsi="Helvetica"/>
          <w:color w:val="000000"/>
        </w:rPr>
        <w:t xml:space="preserve">In his book, William Kelly argues that poverty is directly implicated in neurodevelopment and neurocognitive functioning.  Assuming this is true, and if the U.S. is, indeed, the </w:t>
      </w:r>
      <w:proofErr w:type="spellStart"/>
      <w:r w:rsidRPr="00B75246">
        <w:rPr>
          <w:rFonts w:ascii="Helvetica" w:eastAsiaTheme="minorHAnsi" w:hAnsi="Helvetica"/>
          <w:color w:val="000000"/>
        </w:rPr>
        <w:t>weathiest</w:t>
      </w:r>
      <w:proofErr w:type="spellEnd"/>
      <w:r w:rsidRPr="00B75246">
        <w:rPr>
          <w:rFonts w:ascii="Helvetica" w:eastAsiaTheme="minorHAnsi" w:hAnsi="Helvetica"/>
          <w:color w:val="000000"/>
        </w:rPr>
        <w:t xml:space="preserve"> nation on Earth, in your opinion, should there be a guaranteed basic income for the poor? In other words, should poor people, especially those with young children, be entitled to basic amenities and services, even if they do not work? Please take a position either way and fully defend it.  Regardless of the position you take, it must be evident that you have carefully considered and reflected upon the assigned reading for Week Two.  Next, in your opinion, why do you suppose that drug courts are infrequently used in spite of the fact that they are often much less expensive than traditional criminal justice alternatives? Do you suppose this is likely to change anytime soon? Fully elaborate.  Also, after reading about the various types of special problem solving courts, please propose a new type of problem solving court that is not identified in the book.  Please be creative yet realistic.  In other words, your idea should be something that could actually be implemented.  Be sure to explain why there is a need for your proposed court and how it would benefit society.  Next, in your opinion, should the criminal law recognize the impacts of mental and cognitive disabilities on behavior? In other words, if someone has significant mental and/or cognitive disorder, should this be taken into account by prosecutors and judges? Is it appropriate or fair to give offenders with the above types of disabilities lenient treatment? Please make a case either way and support it.  Finally, in addition to fully responding to all of the above questions, please point to one aspect of the reading, not alluded to above, that you found to be of interest.  Be sure to explain how this particular aspect of the reading advances our understanding of criminal justice policy.</w:t>
      </w:r>
    </w:p>
    <w:p w14:paraId="490233A5" w14:textId="77777777" w:rsidR="00B75246" w:rsidRDefault="00B75246" w:rsidP="00B75246">
      <w:pPr>
        <w:spacing w:after="240" w:line="240" w:lineRule="auto"/>
        <w:rPr>
          <w:rFonts w:ascii="Helvetica" w:hAnsi="Helvetica" w:cs="Times New Roman"/>
          <w:color w:val="000000"/>
          <w:sz w:val="24"/>
          <w:szCs w:val="24"/>
        </w:rPr>
      </w:pPr>
      <w:r w:rsidRPr="00B75246">
        <w:rPr>
          <w:rFonts w:ascii="Helvetica" w:hAnsi="Helvetica" w:cs="Times New Roman"/>
          <w:color w:val="000000"/>
          <w:sz w:val="24"/>
          <w:szCs w:val="24"/>
        </w:rPr>
        <w:t>Once you have answered all of the above questions, please pose an original thinking question to the class</w:t>
      </w:r>
      <w:r>
        <w:rPr>
          <w:rFonts w:ascii="Helvetica" w:hAnsi="Helvetica" w:cs="Times New Roman"/>
          <w:color w:val="000000"/>
          <w:sz w:val="24"/>
          <w:szCs w:val="24"/>
        </w:rPr>
        <w:t>.</w:t>
      </w:r>
    </w:p>
    <w:p w14:paraId="748421BF" w14:textId="77777777" w:rsidR="00B75246" w:rsidRDefault="00B75246" w:rsidP="00B75246">
      <w:pPr>
        <w:spacing w:after="240" w:line="240" w:lineRule="auto"/>
        <w:rPr>
          <w:rFonts w:ascii="Helvetica" w:hAnsi="Helvetica" w:cs="Times New Roman"/>
          <w:color w:val="000000"/>
          <w:sz w:val="24"/>
          <w:szCs w:val="24"/>
        </w:rPr>
      </w:pPr>
    </w:p>
    <w:p w14:paraId="0C0F904E" w14:textId="77777777" w:rsidR="00B75246" w:rsidRDefault="00B75246" w:rsidP="00B75246">
      <w:pPr>
        <w:spacing w:after="240" w:line="240" w:lineRule="auto"/>
        <w:rPr>
          <w:rFonts w:ascii="Helvetica" w:hAnsi="Helvetica" w:cs="Times New Roman"/>
          <w:color w:val="000000"/>
          <w:sz w:val="24"/>
          <w:szCs w:val="24"/>
        </w:rPr>
      </w:pPr>
    </w:p>
    <w:p w14:paraId="4C1FB3D0" w14:textId="77777777" w:rsidR="00B75246" w:rsidRDefault="00B75246" w:rsidP="00B75246">
      <w:pPr>
        <w:spacing w:after="240" w:line="240" w:lineRule="auto"/>
        <w:rPr>
          <w:rFonts w:ascii="Helvetica" w:hAnsi="Helvetica" w:cs="Times New Roman"/>
          <w:color w:val="000000"/>
          <w:sz w:val="24"/>
          <w:szCs w:val="24"/>
        </w:rPr>
      </w:pPr>
    </w:p>
    <w:p w14:paraId="7742043B" w14:textId="77777777" w:rsidR="00B75246" w:rsidRDefault="00B75246" w:rsidP="00B75246">
      <w:pPr>
        <w:spacing w:after="240" w:line="240" w:lineRule="auto"/>
        <w:rPr>
          <w:rFonts w:ascii="Helvetica" w:hAnsi="Helvetica" w:cs="Times New Roman"/>
          <w:color w:val="000000"/>
          <w:sz w:val="24"/>
          <w:szCs w:val="24"/>
        </w:rPr>
      </w:pPr>
    </w:p>
    <w:p w14:paraId="3AA94B30" w14:textId="77777777" w:rsidR="00B75246" w:rsidRDefault="00B75246" w:rsidP="00B75246">
      <w:pPr>
        <w:spacing w:after="240" w:line="240" w:lineRule="auto"/>
        <w:rPr>
          <w:rFonts w:ascii="Helvetica" w:hAnsi="Helvetica" w:cs="Times New Roman"/>
          <w:color w:val="000000"/>
          <w:sz w:val="24"/>
          <w:szCs w:val="24"/>
        </w:rPr>
      </w:pPr>
    </w:p>
    <w:p w14:paraId="0BB63EBE" w14:textId="77777777" w:rsidR="00CA4622" w:rsidRDefault="00B75246" w:rsidP="00CA4622">
      <w:pPr>
        <w:shd w:val="clear" w:color="auto" w:fill="FFFFFF"/>
        <w:spacing w:after="0" w:line="240" w:lineRule="auto"/>
        <w:ind w:right="45"/>
        <w:outlineLvl w:val="2"/>
        <w:rPr>
          <w:rFonts w:ascii="Arial" w:eastAsia="Times New Roman" w:hAnsi="Arial" w:cs="Arial"/>
          <w:b/>
          <w:bCs/>
          <w:color w:val="000000"/>
          <w:sz w:val="23"/>
          <w:szCs w:val="23"/>
        </w:rPr>
      </w:pPr>
      <w:hyperlink r:id="rId5" w:history="1">
        <w:r>
          <w:rPr>
            <w:rFonts w:ascii="inherit" w:eastAsia="Times New Roman" w:hAnsi="inherit" w:cs="Arial"/>
            <w:b/>
            <w:bCs/>
            <w:color w:val="000000"/>
            <w:sz w:val="23"/>
            <w:szCs w:val="23"/>
            <w:u w:val="single"/>
            <w:bdr w:val="none" w:sz="0" w:space="0" w:color="auto" w:frame="1"/>
          </w:rPr>
          <w:t>Week Two</w:t>
        </w:r>
        <w:r w:rsidR="00CA4622" w:rsidRPr="00CA4622">
          <w:rPr>
            <w:rFonts w:ascii="inherit" w:eastAsia="Times New Roman" w:hAnsi="inherit" w:cs="Arial"/>
            <w:b/>
            <w:bCs/>
            <w:color w:val="000000"/>
            <w:sz w:val="23"/>
            <w:szCs w:val="23"/>
            <w:u w:val="single"/>
            <w:bdr w:val="none" w:sz="0" w:space="0" w:color="auto" w:frame="1"/>
          </w:rPr>
          <w:t xml:space="preserve"> </w:t>
        </w:r>
        <w:r w:rsidR="00CA4622" w:rsidRPr="00CA4622">
          <w:rPr>
            <w:rFonts w:ascii="inherit" w:eastAsia="Times New Roman" w:hAnsi="inherit" w:cs="Arial"/>
            <w:b/>
            <w:bCs/>
            <w:color w:val="000000"/>
            <w:sz w:val="23"/>
            <w:szCs w:val="23"/>
            <w:u w:val="single"/>
            <w:bdr w:val="none" w:sz="0" w:space="0" w:color="auto" w:frame="1"/>
          </w:rPr>
          <w:t>Discussion</w:t>
        </w:r>
      </w:hyperlink>
      <w:r w:rsidR="00CA4622">
        <w:rPr>
          <w:rFonts w:ascii="Arial" w:eastAsia="Times New Roman" w:hAnsi="Arial" w:cs="Arial"/>
          <w:b/>
          <w:bCs/>
          <w:color w:val="000000"/>
          <w:sz w:val="23"/>
          <w:szCs w:val="23"/>
        </w:rPr>
        <w:t xml:space="preserve"> 2.</w:t>
      </w:r>
    </w:p>
    <w:p w14:paraId="6991AB61" w14:textId="77777777" w:rsidR="00CA4622" w:rsidRDefault="00CA4622" w:rsidP="00CA4622">
      <w:pPr>
        <w:pStyle w:val="NormalWeb"/>
        <w:numPr>
          <w:ilvl w:val="0"/>
          <w:numId w:val="1"/>
        </w:numPr>
        <w:rPr>
          <w:rFonts w:ascii="Arial" w:hAnsi="Arial" w:cs="Arial"/>
          <w:sz w:val="22"/>
          <w:szCs w:val="22"/>
        </w:rPr>
      </w:pPr>
      <w:r>
        <w:rPr>
          <w:rFonts w:ascii="Arial" w:hAnsi="Arial" w:cs="Arial"/>
          <w:sz w:val="22"/>
          <w:szCs w:val="22"/>
          <w:u w:val="single"/>
        </w:rPr>
        <w:t>Intelligence: From Secrets to Policy</w:t>
      </w:r>
      <w:r>
        <w:rPr>
          <w:rFonts w:ascii="Arial" w:hAnsi="Arial" w:cs="Arial"/>
          <w:sz w:val="22"/>
          <w:szCs w:val="22"/>
        </w:rPr>
        <w:t xml:space="preserve">, Mark M. </w:t>
      </w:r>
      <w:proofErr w:type="spellStart"/>
      <w:r>
        <w:rPr>
          <w:rFonts w:ascii="Arial" w:hAnsi="Arial" w:cs="Arial"/>
          <w:sz w:val="22"/>
          <w:szCs w:val="22"/>
        </w:rPr>
        <w:t>Lowenthal</w:t>
      </w:r>
      <w:proofErr w:type="spellEnd"/>
      <w:r>
        <w:rPr>
          <w:rFonts w:ascii="Arial" w:hAnsi="Arial" w:cs="Arial"/>
          <w:sz w:val="22"/>
          <w:szCs w:val="22"/>
        </w:rPr>
        <w:t>, Sage CQ Press, 7</w:t>
      </w:r>
      <w:r>
        <w:rPr>
          <w:rFonts w:ascii="Arial" w:hAnsi="Arial" w:cs="Arial"/>
          <w:sz w:val="22"/>
          <w:szCs w:val="22"/>
          <w:vertAlign w:val="superscript"/>
        </w:rPr>
        <w:t>th</w:t>
      </w:r>
      <w:r>
        <w:rPr>
          <w:rFonts w:ascii="Arial" w:hAnsi="Arial" w:cs="Arial"/>
          <w:sz w:val="22"/>
          <w:szCs w:val="22"/>
        </w:rPr>
        <w:t xml:space="preserve"> edition, Thousand Oaks, California,  2017. ISBN:  978-1-5063-4256.6.</w:t>
      </w:r>
    </w:p>
    <w:p w14:paraId="14689676" w14:textId="77777777" w:rsidR="00B75246" w:rsidRDefault="00B75246" w:rsidP="00B75246">
      <w:pPr>
        <w:pStyle w:val="NormalWeb"/>
        <w:rPr>
          <w:rFonts w:ascii="Arial" w:hAnsi="Arial" w:cs="Arial"/>
          <w:sz w:val="22"/>
          <w:szCs w:val="22"/>
        </w:rPr>
      </w:pPr>
      <w:bookmarkStart w:id="0" w:name="_GoBack"/>
      <w:bookmarkEnd w:id="0"/>
    </w:p>
    <w:p w14:paraId="0B60E7C4" w14:textId="77777777" w:rsidR="00B75246" w:rsidRPr="00B75246" w:rsidRDefault="00B75246" w:rsidP="00B75246">
      <w:pPr>
        <w:pStyle w:val="ListParagraph"/>
        <w:numPr>
          <w:ilvl w:val="0"/>
          <w:numId w:val="1"/>
        </w:numPr>
        <w:spacing w:after="0" w:line="240" w:lineRule="auto"/>
        <w:rPr>
          <w:rFonts w:ascii="Times New Roman" w:eastAsia="Times New Roman" w:hAnsi="Times New Roman" w:cs="Times New Roman"/>
          <w:sz w:val="24"/>
          <w:szCs w:val="24"/>
        </w:rPr>
      </w:pPr>
      <w:r w:rsidRPr="00B75246">
        <w:rPr>
          <w:rFonts w:ascii="Verdana" w:eastAsia="Times New Roman" w:hAnsi="Verdana" w:cs="Times New Roman"/>
          <w:i/>
          <w:iCs/>
          <w:color w:val="000000"/>
          <w:sz w:val="20"/>
          <w:szCs w:val="20"/>
          <w:bdr w:val="none" w:sz="0" w:space="0" w:color="auto" w:frame="1"/>
        </w:rPr>
        <w:t>Intelligence: From Secrets to Policy Ch</w:t>
      </w:r>
      <w:r w:rsidRPr="00B75246">
        <w:rPr>
          <w:rFonts w:ascii="inherit" w:eastAsia="Times New Roman" w:hAnsi="inherit" w:cs="Times New Roman"/>
          <w:i/>
          <w:iCs/>
          <w:color w:val="000000"/>
          <w:sz w:val="20"/>
          <w:szCs w:val="20"/>
          <w:bdr w:val="none" w:sz="0" w:space="0" w:color="auto" w:frame="1"/>
        </w:rPr>
        <w:t>apters</w:t>
      </w:r>
      <w:r w:rsidRPr="00B75246">
        <w:rPr>
          <w:rFonts w:ascii="Verdana" w:eastAsia="Times New Roman" w:hAnsi="Verdana" w:cs="Times New Roman"/>
          <w:i/>
          <w:iCs/>
          <w:color w:val="000000"/>
          <w:sz w:val="20"/>
          <w:szCs w:val="20"/>
          <w:bdr w:val="none" w:sz="0" w:space="0" w:color="auto" w:frame="1"/>
        </w:rPr>
        <w:t> 4-6</w:t>
      </w:r>
    </w:p>
    <w:p w14:paraId="1FA7F4D7" w14:textId="77777777" w:rsidR="00B75246" w:rsidRDefault="00B75246" w:rsidP="00B75246">
      <w:pPr>
        <w:pStyle w:val="NormalWeb"/>
        <w:ind w:left="720"/>
        <w:rPr>
          <w:rFonts w:ascii="Arial" w:hAnsi="Arial" w:cs="Arial"/>
          <w:sz w:val="22"/>
          <w:szCs w:val="22"/>
        </w:rPr>
      </w:pPr>
    </w:p>
    <w:p w14:paraId="09689D26" w14:textId="77777777"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14:paraId="0D616165" w14:textId="77777777" w:rsidR="00B75246" w:rsidRPr="00B75246" w:rsidRDefault="00B75246" w:rsidP="00B75246">
      <w:pPr>
        <w:spacing w:after="0" w:line="240" w:lineRule="auto"/>
        <w:rPr>
          <w:rFonts w:ascii="Times New Roman" w:eastAsia="Times New Roman" w:hAnsi="Times New Roman" w:cs="Times New Roman"/>
          <w:sz w:val="24"/>
          <w:szCs w:val="24"/>
        </w:rPr>
      </w:pPr>
      <w:r w:rsidRPr="00B75246">
        <w:rPr>
          <w:rFonts w:ascii="Arial" w:eastAsia="Times New Roman" w:hAnsi="Arial" w:cs="Arial"/>
          <w:color w:val="000000"/>
          <w:sz w:val="24"/>
          <w:szCs w:val="24"/>
          <w:shd w:val="clear" w:color="auto" w:fill="FFFFFF"/>
        </w:rPr>
        <w:t>Different intelligence agencies prefer different intelligence collection methods.  Choose one of the U.S. intelligence agencies and the type of collection method, or methods, you believe would be most effective and why.</w:t>
      </w:r>
      <w:r w:rsidRPr="00B75246">
        <w:rPr>
          <w:rFonts w:ascii="Arial" w:eastAsia="Times New Roman" w:hAnsi="Arial" w:cs="Arial"/>
          <w:color w:val="000000"/>
          <w:sz w:val="24"/>
          <w:szCs w:val="24"/>
          <w:bdr w:val="none" w:sz="0" w:space="0" w:color="auto" w:frame="1"/>
          <w:shd w:val="clear" w:color="auto" w:fill="FFFFFF"/>
        </w:rPr>
        <w:t> </w:t>
      </w:r>
    </w:p>
    <w:p w14:paraId="6BE22812" w14:textId="77777777" w:rsidR="00CA4622" w:rsidRDefault="00CA4622"/>
    <w:sectPr w:rsidR="00CA4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C3E21"/>
    <w:multiLevelType w:val="hybridMultilevel"/>
    <w:tmpl w:val="5F04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22"/>
    <w:rsid w:val="00003FE7"/>
    <w:rsid w:val="00B75246"/>
    <w:rsid w:val="00CA4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E4419"/>
  <w15:chartTrackingRefBased/>
  <w15:docId w15:val="{1CAC8336-BDB6-4438-96FF-66EBDBE4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3">
    <w:name w:val="heading 3"/>
    <w:basedOn w:val="Normal"/>
    <w:link w:val="Heading3Char"/>
    <w:uiPriority w:val="9"/>
    <w:qFormat/>
    <w:rsid w:val="00CA46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462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A4622"/>
    <w:rPr>
      <w:color w:val="0000FF"/>
      <w:u w:val="single"/>
    </w:rPr>
  </w:style>
  <w:style w:type="paragraph" w:styleId="NormalWeb">
    <w:name w:val="Normal (Web)"/>
    <w:basedOn w:val="Normal"/>
    <w:uiPriority w:val="99"/>
    <w:semiHidden/>
    <w:unhideWhenUsed/>
    <w:rsid w:val="00CA46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75246"/>
  </w:style>
  <w:style w:type="character" w:styleId="Emphasis">
    <w:name w:val="Emphasis"/>
    <w:basedOn w:val="DefaultParagraphFont"/>
    <w:uiPriority w:val="20"/>
    <w:qFormat/>
    <w:rsid w:val="00B75246"/>
    <w:rPr>
      <w:i/>
      <w:iCs/>
    </w:rPr>
  </w:style>
  <w:style w:type="paragraph" w:styleId="ListParagraph">
    <w:name w:val="List Paragraph"/>
    <w:basedOn w:val="Normal"/>
    <w:uiPriority w:val="34"/>
    <w:qFormat/>
    <w:rsid w:val="00B752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418566">
      <w:bodyDiv w:val="1"/>
      <w:marLeft w:val="0"/>
      <w:marRight w:val="0"/>
      <w:marTop w:val="0"/>
      <w:marBottom w:val="0"/>
      <w:divBdr>
        <w:top w:val="none" w:sz="0" w:space="0" w:color="auto"/>
        <w:left w:val="none" w:sz="0" w:space="0" w:color="auto"/>
        <w:bottom w:val="none" w:sz="0" w:space="0" w:color="auto"/>
        <w:right w:val="none" w:sz="0" w:space="0" w:color="auto"/>
      </w:divBdr>
    </w:div>
    <w:div w:id="681516254">
      <w:bodyDiv w:val="1"/>
      <w:marLeft w:val="0"/>
      <w:marRight w:val="0"/>
      <w:marTop w:val="0"/>
      <w:marBottom w:val="0"/>
      <w:divBdr>
        <w:top w:val="none" w:sz="0" w:space="0" w:color="auto"/>
        <w:left w:val="none" w:sz="0" w:space="0" w:color="auto"/>
        <w:bottom w:val="none" w:sz="0" w:space="0" w:color="auto"/>
        <w:right w:val="none" w:sz="0" w:space="0" w:color="auto"/>
      </w:divBdr>
    </w:div>
    <w:div w:id="772215135">
      <w:bodyDiv w:val="1"/>
      <w:marLeft w:val="0"/>
      <w:marRight w:val="0"/>
      <w:marTop w:val="0"/>
      <w:marBottom w:val="0"/>
      <w:divBdr>
        <w:top w:val="none" w:sz="0" w:space="0" w:color="auto"/>
        <w:left w:val="none" w:sz="0" w:space="0" w:color="auto"/>
        <w:bottom w:val="none" w:sz="0" w:space="0" w:color="auto"/>
        <w:right w:val="none" w:sz="0" w:space="0" w:color="auto"/>
      </w:divBdr>
    </w:div>
    <w:div w:id="1431391083">
      <w:bodyDiv w:val="1"/>
      <w:marLeft w:val="0"/>
      <w:marRight w:val="0"/>
      <w:marTop w:val="0"/>
      <w:marBottom w:val="0"/>
      <w:divBdr>
        <w:top w:val="none" w:sz="0" w:space="0" w:color="auto"/>
        <w:left w:val="none" w:sz="0" w:space="0" w:color="auto"/>
        <w:bottom w:val="none" w:sz="0" w:space="0" w:color="auto"/>
        <w:right w:val="none" w:sz="0" w:space="0" w:color="auto"/>
      </w:divBdr>
    </w:div>
    <w:div w:id="2060664204">
      <w:bodyDiv w:val="1"/>
      <w:marLeft w:val="0"/>
      <w:marRight w:val="0"/>
      <w:marTop w:val="0"/>
      <w:marBottom w:val="0"/>
      <w:divBdr>
        <w:top w:val="none" w:sz="0" w:space="0" w:color="auto"/>
        <w:left w:val="none" w:sz="0" w:space="0" w:color="auto"/>
        <w:bottom w:val="none" w:sz="0" w:space="0" w:color="auto"/>
        <w:right w:val="none" w:sz="0" w:space="0" w:color="auto"/>
      </w:divBdr>
    </w:div>
    <w:div w:id="213840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uonline.blackboard.com/webapps/blackboard/content/launchLink.jsp?course_id=_118519_1&amp;content_id=_3060284_1&amp;mode=view"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2651</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Nelson Jr, Edwin</cp:lastModifiedBy>
  <cp:revision>2</cp:revision>
  <dcterms:created xsi:type="dcterms:W3CDTF">2018-03-27T23:06:00Z</dcterms:created>
  <dcterms:modified xsi:type="dcterms:W3CDTF">2018-03-27T23:06:00Z</dcterms:modified>
</cp:coreProperties>
</file>